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43F5" w14:textId="77777777" w:rsidR="00D92818" w:rsidRDefault="00D92818" w:rsidP="00D9281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Style w:val="Strong"/>
          <w:rFonts w:ascii="Open Sans" w:eastAsiaTheme="majorEastAsia" w:hAnsi="Open Sans" w:cs="Open Sans"/>
          <w:color w:val="444444"/>
          <w:sz w:val="23"/>
          <w:szCs w:val="23"/>
          <w:u w:val="single"/>
          <w:bdr w:val="none" w:sz="0" w:space="0" w:color="auto" w:frame="1"/>
        </w:rPr>
        <w:t>Praktika për Titujt Vendorë të Nderit</w:t>
      </w:r>
    </w:p>
    <w:p w14:paraId="5786F734" w14:textId="47CAE7C1" w:rsidR="00D92818" w:rsidRPr="004926FC" w:rsidRDefault="00D92818" w:rsidP="004926FC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30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Fonts w:ascii="Open Sans" w:hAnsi="Open Sans" w:cs="Open Sans"/>
          <w:color w:val="444444"/>
          <w:sz w:val="23"/>
          <w:szCs w:val="23"/>
        </w:rPr>
        <w:t>Këshilli i Qarkut</w:t>
      </w:r>
      <w:r w:rsidR="004926FC">
        <w:rPr>
          <w:rFonts w:ascii="Open Sans" w:hAnsi="Open Sans" w:cs="Open Sans"/>
          <w:color w:val="444444"/>
          <w:sz w:val="23"/>
          <w:szCs w:val="23"/>
        </w:rPr>
        <w:t xml:space="preserve"> </w:t>
      </w:r>
      <w:r w:rsidRPr="004926FC">
        <w:rPr>
          <w:rFonts w:ascii="Open Sans" w:hAnsi="Open Sans" w:cs="Open Sans"/>
          <w:color w:val="444444"/>
          <w:sz w:val="23"/>
          <w:szCs w:val="23"/>
        </w:rPr>
        <w:t xml:space="preserve"> në zbatim të nenit 77, pika ll të Ligjit 139/2015, datë 17.12.2015 “Për Vetëqeverisjen Vendore“, Ligjit Nr.44/2015 “Kodi i Procedurave Administrative të Republikës së Shqipërisë”, Ligjit Nr.112/2014 “Për dekoratat, titujt e nderit, medaljet dhe titujt vendorë të nderit në Republikën e  Shqipërisë” si dhe të VKM- së Nr.861, datë 10.12.2014 “Për miratimin e rregullave të hollësishme për funksionimin e komisioneve këshillimore për dhënien e medaljeve dhe titujve vendorë të nderit në Republikën e Shqipërisë” </w:t>
      </w:r>
    </w:p>
    <w:p w14:paraId="6FC660A0" w14:textId="77777777" w:rsidR="00D92818" w:rsidRDefault="00D92818" w:rsidP="00D9281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Style w:val="Emphasis"/>
          <w:rFonts w:ascii="Open Sans" w:eastAsiaTheme="majorEastAsia" w:hAnsi="Open Sans" w:cs="Open Sans"/>
          <w:color w:val="444444"/>
          <w:sz w:val="23"/>
          <w:szCs w:val="23"/>
          <w:bdr w:val="none" w:sz="0" w:space="0" w:color="auto" w:frame="1"/>
        </w:rPr>
        <w:t>Titujt Vendorë të Nderit jepen për shpërblimin e veprimtarisë së shquar brenda juridiksionit të   Njësive të Qeverisjes Vendore ose për mbrojtjen dhe promovimin e interesave të komunitetit brenda territorit vendor. Këta tituj u jepen individëve dhe personaliteteve të ndryshme, në përshtatje me kontributet dhe vlerat, rolin dhe ndikimin e tyre në publik.</w:t>
      </w:r>
    </w:p>
    <w:p w14:paraId="2875D90E" w14:textId="331AA2E8" w:rsidR="00D92818" w:rsidRDefault="00D92818" w:rsidP="00D9281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Style w:val="Emphasis"/>
          <w:rFonts w:ascii="Open Sans" w:eastAsiaTheme="majorEastAsia" w:hAnsi="Open Sans" w:cs="Open Sans"/>
          <w:b/>
          <w:bCs/>
          <w:color w:val="444444"/>
          <w:sz w:val="23"/>
          <w:szCs w:val="23"/>
          <w:bdr w:val="none" w:sz="0" w:space="0" w:color="auto" w:frame="1"/>
        </w:rPr>
        <w:t>Këshilli i Qarkut</w:t>
      </w:r>
      <w:r w:rsidR="004926FC">
        <w:rPr>
          <w:rStyle w:val="Emphasis"/>
          <w:rFonts w:ascii="Open Sans" w:eastAsiaTheme="majorEastAsia" w:hAnsi="Open Sans" w:cs="Open Sans"/>
          <w:b/>
          <w:bCs/>
          <w:color w:val="444444"/>
          <w:sz w:val="23"/>
          <w:szCs w:val="23"/>
          <w:bdr w:val="none" w:sz="0" w:space="0" w:color="auto" w:frame="1"/>
        </w:rPr>
        <w:t xml:space="preserve"> </w:t>
      </w:r>
      <w:proofErr w:type="gramStart"/>
      <w:r w:rsidR="004926FC">
        <w:rPr>
          <w:rStyle w:val="Emphasis"/>
          <w:rFonts w:ascii="Open Sans" w:eastAsiaTheme="majorEastAsia" w:hAnsi="Open Sans" w:cs="Open Sans"/>
          <w:b/>
          <w:bCs/>
          <w:color w:val="444444"/>
          <w:sz w:val="23"/>
          <w:szCs w:val="23"/>
          <w:bdr w:val="none" w:sz="0" w:space="0" w:color="auto" w:frame="1"/>
        </w:rPr>
        <w:t xml:space="preserve">Gjirokaster </w:t>
      </w:r>
      <w:r>
        <w:rPr>
          <w:rStyle w:val="Emphasis"/>
          <w:rFonts w:ascii="Open Sans" w:eastAsiaTheme="majorEastAsia" w:hAnsi="Open Sans" w:cs="Open Sans"/>
          <w:b/>
          <w:bCs/>
          <w:color w:val="444444"/>
          <w:sz w:val="23"/>
          <w:szCs w:val="23"/>
          <w:bdr w:val="none" w:sz="0" w:space="0" w:color="auto" w:frame="1"/>
        </w:rPr>
        <w:t xml:space="preserve"> jep</w:t>
      </w:r>
      <w:proofErr w:type="gramEnd"/>
      <w:r>
        <w:rPr>
          <w:rStyle w:val="Emphasis"/>
          <w:rFonts w:ascii="Open Sans" w:eastAsiaTheme="majorEastAsia" w:hAnsi="Open Sans" w:cs="Open Sans"/>
          <w:b/>
          <w:bCs/>
          <w:color w:val="444444"/>
          <w:sz w:val="23"/>
          <w:szCs w:val="23"/>
          <w:bdr w:val="none" w:sz="0" w:space="0" w:color="auto" w:frame="1"/>
        </w:rPr>
        <w:t xml:space="preserve"> këta tituj nderi:</w:t>
      </w:r>
    </w:p>
    <w:p w14:paraId="4C14BC89" w14:textId="25DDB956" w:rsidR="00D92818" w:rsidRDefault="00D92818" w:rsidP="00D9281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444444"/>
          <w:sz w:val="23"/>
          <w:szCs w:val="23"/>
        </w:rPr>
      </w:pPr>
      <w:proofErr w:type="gramStart"/>
      <w:r>
        <w:rPr>
          <w:rFonts w:ascii="Open Sans" w:hAnsi="Open Sans" w:cs="Open Sans"/>
          <w:color w:val="444444"/>
          <w:sz w:val="23"/>
          <w:szCs w:val="23"/>
        </w:rPr>
        <w:t>a.</w:t>
      </w:r>
      <w:r>
        <w:rPr>
          <w:rStyle w:val="Emphasis"/>
          <w:rFonts w:ascii="Open Sans" w:eastAsiaTheme="majorEastAsia" w:hAnsi="Open Sans" w:cs="Open Sans"/>
          <w:b/>
          <w:bCs/>
          <w:color w:val="444444"/>
          <w:sz w:val="23"/>
          <w:szCs w:val="23"/>
          <w:bdr w:val="none" w:sz="0" w:space="0" w:color="auto" w:frame="1"/>
        </w:rPr>
        <w:t>Nderi</w:t>
      </w:r>
      <w:proofErr w:type="gramEnd"/>
      <w:r w:rsidR="004926FC">
        <w:rPr>
          <w:rStyle w:val="Emphasis"/>
          <w:rFonts w:ascii="Open Sans" w:eastAsiaTheme="majorEastAsia" w:hAnsi="Open Sans" w:cs="Open Sans"/>
          <w:b/>
          <w:bCs/>
          <w:color w:val="444444"/>
          <w:sz w:val="23"/>
          <w:szCs w:val="23"/>
          <w:bdr w:val="none" w:sz="0" w:space="0" w:color="auto" w:frame="1"/>
        </w:rPr>
        <w:t xml:space="preserve"> I Qarkut Gjirokaster</w:t>
      </w:r>
      <w:r>
        <w:rPr>
          <w:rFonts w:ascii="Open Sans" w:hAnsi="Open Sans" w:cs="Open Sans"/>
          <w:color w:val="444444"/>
          <w:sz w:val="23"/>
          <w:szCs w:val="23"/>
        </w:rPr>
        <w:t xml:space="preserve">: I jepet nga Këshilli i Qarkut </w:t>
      </w:r>
      <w:r w:rsidR="004926FC">
        <w:rPr>
          <w:rFonts w:ascii="Open Sans" w:hAnsi="Open Sans" w:cs="Open Sans"/>
          <w:color w:val="444444"/>
          <w:sz w:val="23"/>
          <w:szCs w:val="23"/>
        </w:rPr>
        <w:t>Gjirokaster</w:t>
      </w:r>
      <w:r>
        <w:rPr>
          <w:rFonts w:ascii="Open Sans" w:hAnsi="Open Sans" w:cs="Open Sans"/>
          <w:color w:val="444444"/>
          <w:sz w:val="23"/>
          <w:szCs w:val="23"/>
        </w:rPr>
        <w:t xml:space="preserve"> çdo personaliteti shqiptar ose të huaj për veprimtari të shquar në dobi të Qarkut </w:t>
      </w:r>
      <w:r w:rsidR="004926FC">
        <w:rPr>
          <w:rFonts w:ascii="Open Sans" w:hAnsi="Open Sans" w:cs="Open Sans"/>
          <w:color w:val="444444"/>
          <w:sz w:val="23"/>
          <w:szCs w:val="23"/>
        </w:rPr>
        <w:t>Gjirokaster</w:t>
      </w:r>
      <w:r>
        <w:rPr>
          <w:rFonts w:ascii="Open Sans" w:hAnsi="Open Sans" w:cs="Open Sans"/>
          <w:color w:val="444444"/>
          <w:sz w:val="23"/>
          <w:szCs w:val="23"/>
        </w:rPr>
        <w:t xml:space="preserve"> apo për veprimtari për mbrojtjen dhe promovimin e interesave të </w:t>
      </w:r>
      <w:proofErr w:type="gramStart"/>
      <w:r>
        <w:rPr>
          <w:rFonts w:ascii="Open Sans" w:hAnsi="Open Sans" w:cs="Open Sans"/>
          <w:color w:val="444444"/>
          <w:sz w:val="23"/>
          <w:szCs w:val="23"/>
        </w:rPr>
        <w:t>tij..</w:t>
      </w:r>
      <w:proofErr w:type="gramEnd"/>
      <w:r>
        <w:rPr>
          <w:rFonts w:ascii="Open Sans" w:hAnsi="Open Sans" w:cs="Open Sans"/>
          <w:color w:val="444444"/>
          <w:sz w:val="23"/>
          <w:szCs w:val="23"/>
        </w:rPr>
        <w:br/>
      </w:r>
      <w:r w:rsidR="004926FC">
        <w:rPr>
          <w:rFonts w:ascii="Open Sans" w:hAnsi="Open Sans" w:cs="Open Sans"/>
          <w:color w:val="444444"/>
          <w:sz w:val="23"/>
          <w:szCs w:val="23"/>
        </w:rPr>
        <w:t>b</w:t>
      </w:r>
      <w:r>
        <w:rPr>
          <w:rFonts w:ascii="Open Sans" w:hAnsi="Open Sans" w:cs="Open Sans"/>
          <w:color w:val="444444"/>
          <w:sz w:val="23"/>
          <w:szCs w:val="23"/>
        </w:rPr>
        <w:t>.Ç</w:t>
      </w:r>
      <w:r>
        <w:rPr>
          <w:rStyle w:val="Emphasis"/>
          <w:rFonts w:ascii="Open Sans" w:eastAsiaTheme="majorEastAsia" w:hAnsi="Open Sans" w:cs="Open Sans"/>
          <w:b/>
          <w:bCs/>
          <w:color w:val="444444"/>
          <w:sz w:val="23"/>
          <w:szCs w:val="23"/>
          <w:bdr w:val="none" w:sz="0" w:space="0" w:color="auto" w:frame="1"/>
        </w:rPr>
        <w:t>ertifikatë (Mirënjohje):</w:t>
      </w:r>
      <w:r>
        <w:rPr>
          <w:rFonts w:ascii="Open Sans" w:hAnsi="Open Sans" w:cs="Open Sans"/>
          <w:color w:val="444444"/>
          <w:sz w:val="23"/>
          <w:szCs w:val="23"/>
        </w:rPr>
        <w:t xml:space="preserve">U jepet qytetarëve shqiptar dhe të huaj në shenjë nderimi dhe falenderimi për kontributin dhe veprimtarinë e tyre në dobi të Qarkut </w:t>
      </w:r>
      <w:r w:rsidR="004926FC">
        <w:rPr>
          <w:rFonts w:ascii="Open Sans" w:hAnsi="Open Sans" w:cs="Open Sans"/>
          <w:color w:val="444444"/>
          <w:sz w:val="23"/>
          <w:szCs w:val="23"/>
        </w:rPr>
        <w:t xml:space="preserve">Gjirokaster </w:t>
      </w:r>
      <w:r>
        <w:rPr>
          <w:rFonts w:ascii="Open Sans" w:hAnsi="Open Sans" w:cs="Open Sans"/>
          <w:color w:val="444444"/>
          <w:sz w:val="23"/>
          <w:szCs w:val="23"/>
        </w:rPr>
        <w:t>.</w:t>
      </w:r>
    </w:p>
    <w:p w14:paraId="5291B46D" w14:textId="365AFF1F" w:rsidR="00D92818" w:rsidRDefault="00D92818" w:rsidP="00D92818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Fonts w:ascii="Open Sans" w:hAnsi="Open Sans" w:cs="Open Sans"/>
          <w:color w:val="444444"/>
          <w:sz w:val="23"/>
          <w:szCs w:val="23"/>
        </w:rPr>
        <w:t xml:space="preserve">2.      Pas plotësimit të dokumentacionit të nevojshëm i cili është cituar më poshtë, propozimi për titujt vendorë të nderit, pranë Këshillit të Qarkut </w:t>
      </w:r>
      <w:proofErr w:type="gramStart"/>
      <w:r w:rsidR="004926FC">
        <w:rPr>
          <w:rFonts w:ascii="Open Sans" w:hAnsi="Open Sans" w:cs="Open Sans"/>
          <w:color w:val="444444"/>
          <w:sz w:val="23"/>
          <w:szCs w:val="23"/>
        </w:rPr>
        <w:t xml:space="preserve">Gjirokaster </w:t>
      </w:r>
      <w:r>
        <w:rPr>
          <w:rFonts w:ascii="Open Sans" w:hAnsi="Open Sans" w:cs="Open Sans"/>
          <w:color w:val="444444"/>
          <w:sz w:val="23"/>
          <w:szCs w:val="23"/>
        </w:rPr>
        <w:t>,</w:t>
      </w:r>
      <w:proofErr w:type="gramEnd"/>
      <w:r>
        <w:rPr>
          <w:rFonts w:ascii="Open Sans" w:hAnsi="Open Sans" w:cs="Open Sans"/>
          <w:color w:val="444444"/>
          <w:sz w:val="23"/>
          <w:szCs w:val="23"/>
        </w:rPr>
        <w:t xml:space="preserve"> dorëzohet në zyrën e Protokollit ose në rrugë postare. Propozimi shqyrtohet nga Komisioni Këshillimor i ngritur me Urdhër të Kryetarit të Këshillit të Qarkut </w:t>
      </w:r>
      <w:r w:rsidR="004926FC">
        <w:rPr>
          <w:rFonts w:ascii="Open Sans" w:hAnsi="Open Sans" w:cs="Open Sans"/>
          <w:color w:val="444444"/>
          <w:sz w:val="23"/>
          <w:szCs w:val="23"/>
        </w:rPr>
        <w:t>Gjirokaster</w:t>
      </w:r>
      <w:r>
        <w:rPr>
          <w:rFonts w:ascii="Open Sans" w:hAnsi="Open Sans" w:cs="Open Sans"/>
          <w:color w:val="444444"/>
          <w:sz w:val="23"/>
          <w:szCs w:val="23"/>
        </w:rPr>
        <w:t>.</w:t>
      </w:r>
    </w:p>
    <w:p w14:paraId="3AC39F93" w14:textId="77EEC469" w:rsidR="00D92818" w:rsidRDefault="00D92818" w:rsidP="00D92818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Fonts w:ascii="Open Sans" w:hAnsi="Open Sans" w:cs="Open Sans"/>
          <w:color w:val="444444"/>
          <w:sz w:val="23"/>
          <w:szCs w:val="23"/>
        </w:rPr>
        <w:t xml:space="preserve">Të drejtën për të propozuar dhënien e titujve vendorë të nderit e ka çdo anëtar i Këshillit të Qarkut </w:t>
      </w:r>
      <w:proofErr w:type="gramStart"/>
      <w:r w:rsidR="004926FC">
        <w:rPr>
          <w:rFonts w:ascii="Open Sans" w:hAnsi="Open Sans" w:cs="Open Sans"/>
          <w:color w:val="444444"/>
          <w:sz w:val="23"/>
          <w:szCs w:val="23"/>
        </w:rPr>
        <w:t xml:space="preserve">Gjirokaster </w:t>
      </w:r>
      <w:r>
        <w:rPr>
          <w:rFonts w:ascii="Open Sans" w:hAnsi="Open Sans" w:cs="Open Sans"/>
          <w:color w:val="444444"/>
          <w:sz w:val="23"/>
          <w:szCs w:val="23"/>
        </w:rPr>
        <w:t>,</w:t>
      </w:r>
      <w:proofErr w:type="gramEnd"/>
      <w:r>
        <w:rPr>
          <w:rFonts w:ascii="Open Sans" w:hAnsi="Open Sans" w:cs="Open Sans"/>
          <w:color w:val="444444"/>
          <w:sz w:val="23"/>
          <w:szCs w:val="23"/>
        </w:rPr>
        <w:t xml:space="preserve"> Kryetari i Këshillit të </w:t>
      </w:r>
      <w:proofErr w:type="gramStart"/>
      <w:r>
        <w:rPr>
          <w:rFonts w:ascii="Open Sans" w:hAnsi="Open Sans" w:cs="Open Sans"/>
          <w:color w:val="444444"/>
          <w:sz w:val="23"/>
          <w:szCs w:val="23"/>
        </w:rPr>
        <w:t>Qarkut ,</w:t>
      </w:r>
      <w:proofErr w:type="gramEnd"/>
      <w:r>
        <w:rPr>
          <w:rFonts w:ascii="Open Sans" w:hAnsi="Open Sans" w:cs="Open Sans"/>
          <w:color w:val="444444"/>
          <w:sz w:val="23"/>
          <w:szCs w:val="23"/>
        </w:rPr>
        <w:t xml:space="preserve"> shoqata të ndryshme si dhe organizatat jofitim- prurëse, të cilët nëpërmjet kësaj të drejte synojnë të evidentojnë e nxisin kontribute e vlera të veçanta në dobi të shoqërisë si dhe për të vlerësuar e respektuar mbartësit e tyre.</w:t>
      </w:r>
    </w:p>
    <w:p w14:paraId="7DCDAC68" w14:textId="77777777" w:rsidR="00D92818" w:rsidRDefault="00D92818" w:rsidP="00D9281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Style w:val="Emphasis"/>
          <w:rFonts w:ascii="Open Sans" w:eastAsiaTheme="majorEastAsia" w:hAnsi="Open Sans" w:cs="Open Sans"/>
          <w:b/>
          <w:bCs/>
          <w:color w:val="444444"/>
          <w:sz w:val="23"/>
          <w:szCs w:val="23"/>
          <w:bdr w:val="none" w:sz="0" w:space="0" w:color="auto" w:frame="1"/>
        </w:rPr>
        <w:t>Dokumentacioni i nevojshëm i cili duhet të shoqërojë propozimin:</w:t>
      </w:r>
    </w:p>
    <w:p w14:paraId="565C0219" w14:textId="77777777" w:rsidR="00D92818" w:rsidRDefault="00D92818" w:rsidP="00D92818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Fonts w:ascii="Open Sans" w:hAnsi="Open Sans" w:cs="Open Sans"/>
          <w:color w:val="444444"/>
          <w:sz w:val="23"/>
          <w:szCs w:val="23"/>
        </w:rPr>
        <w:t>1.Propozimi duhet të dërgohet jo më vonë se 90 ditë kalendarike përpara datës së propozuar për dhënien e titullit vendor të nderit, me përjashtim të rasteve të veçanta kur respektimi i këtij afati është bërë objektivisht i pamundur.</w:t>
      </w:r>
      <w:r>
        <w:rPr>
          <w:rFonts w:ascii="Open Sans" w:hAnsi="Open Sans" w:cs="Open Sans"/>
          <w:color w:val="444444"/>
          <w:sz w:val="23"/>
          <w:szCs w:val="23"/>
        </w:rPr>
        <w:br/>
      </w:r>
      <w:proofErr w:type="gramStart"/>
      <w:r>
        <w:rPr>
          <w:rFonts w:ascii="Open Sans" w:hAnsi="Open Sans" w:cs="Open Sans"/>
          <w:color w:val="444444"/>
          <w:sz w:val="23"/>
          <w:szCs w:val="23"/>
        </w:rPr>
        <w:t>2.Propozimi</w:t>
      </w:r>
      <w:proofErr w:type="gramEnd"/>
      <w:r>
        <w:rPr>
          <w:rFonts w:ascii="Open Sans" w:hAnsi="Open Sans" w:cs="Open Sans"/>
          <w:color w:val="444444"/>
          <w:sz w:val="23"/>
          <w:szCs w:val="23"/>
        </w:rPr>
        <w:t xml:space="preserve"> për dhënie titull nderi shqyrtohet në kohën e duhur kur plotëson kriteret e mëposhtme:</w:t>
      </w:r>
    </w:p>
    <w:p w14:paraId="22C95DB6" w14:textId="77777777" w:rsidR="00D92818" w:rsidRDefault="00D92818" w:rsidP="00D92818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 w:cs="Open Sans"/>
          <w:color w:val="444444"/>
          <w:sz w:val="23"/>
          <w:szCs w:val="23"/>
        </w:rPr>
      </w:pPr>
      <w:proofErr w:type="gramStart"/>
      <w:r>
        <w:rPr>
          <w:rFonts w:ascii="Open Sans" w:hAnsi="Open Sans" w:cs="Open Sans"/>
          <w:color w:val="444444"/>
          <w:sz w:val="23"/>
          <w:szCs w:val="23"/>
        </w:rPr>
        <w:t>a.Kur</w:t>
      </w:r>
      <w:proofErr w:type="gramEnd"/>
      <w:r>
        <w:rPr>
          <w:rFonts w:ascii="Open Sans" w:hAnsi="Open Sans" w:cs="Open Sans"/>
          <w:color w:val="444444"/>
          <w:sz w:val="23"/>
          <w:szCs w:val="23"/>
        </w:rPr>
        <w:t xml:space="preserve"> propozimi firmoset nga titullari i institucionit që ka të drejtën e propozimit ose nga përfaqësuesi i shoqërisë civile.</w:t>
      </w:r>
      <w:r>
        <w:rPr>
          <w:rFonts w:ascii="Open Sans" w:hAnsi="Open Sans" w:cs="Open Sans"/>
          <w:color w:val="444444"/>
          <w:sz w:val="23"/>
          <w:szCs w:val="23"/>
        </w:rPr>
        <w:br/>
      </w:r>
      <w:proofErr w:type="gramStart"/>
      <w:r>
        <w:rPr>
          <w:rFonts w:ascii="Open Sans" w:hAnsi="Open Sans" w:cs="Open Sans"/>
          <w:color w:val="444444"/>
          <w:sz w:val="23"/>
          <w:szCs w:val="23"/>
        </w:rPr>
        <w:t>b.Shoqërohet</w:t>
      </w:r>
      <w:proofErr w:type="gramEnd"/>
      <w:r>
        <w:rPr>
          <w:rFonts w:ascii="Open Sans" w:hAnsi="Open Sans" w:cs="Open Sans"/>
          <w:color w:val="444444"/>
          <w:sz w:val="23"/>
          <w:szCs w:val="23"/>
        </w:rPr>
        <w:t xml:space="preserve"> me relacionin përkatës, ku paraqiten arritjet dhe meritat e veçanta të </w:t>
      </w:r>
      <w:r>
        <w:rPr>
          <w:rFonts w:ascii="Open Sans" w:hAnsi="Open Sans" w:cs="Open Sans"/>
          <w:color w:val="444444"/>
          <w:sz w:val="23"/>
          <w:szCs w:val="23"/>
        </w:rPr>
        <w:lastRenderedPageBreak/>
        <w:t>personit të propozuar.</w:t>
      </w:r>
      <w:r>
        <w:rPr>
          <w:rFonts w:ascii="Open Sans" w:hAnsi="Open Sans" w:cs="Open Sans"/>
          <w:color w:val="444444"/>
          <w:sz w:val="23"/>
          <w:szCs w:val="23"/>
        </w:rPr>
        <w:br/>
      </w:r>
      <w:proofErr w:type="gramStart"/>
      <w:r>
        <w:rPr>
          <w:rFonts w:ascii="Open Sans" w:hAnsi="Open Sans" w:cs="Open Sans"/>
          <w:color w:val="444444"/>
          <w:sz w:val="23"/>
          <w:szCs w:val="23"/>
        </w:rPr>
        <w:t>c.Përmban</w:t>
      </w:r>
      <w:proofErr w:type="gramEnd"/>
      <w:r>
        <w:rPr>
          <w:rFonts w:ascii="Open Sans" w:hAnsi="Open Sans" w:cs="Open Sans"/>
          <w:color w:val="444444"/>
          <w:sz w:val="23"/>
          <w:szCs w:val="23"/>
        </w:rPr>
        <w:t xml:space="preserve"> CV-në e personit dhe arsyetimin rreth motivacionit.</w:t>
      </w:r>
      <w:r>
        <w:rPr>
          <w:rFonts w:ascii="Open Sans" w:hAnsi="Open Sans" w:cs="Open Sans"/>
          <w:color w:val="444444"/>
          <w:sz w:val="23"/>
          <w:szCs w:val="23"/>
        </w:rPr>
        <w:br/>
      </w:r>
      <w:proofErr w:type="gramStart"/>
      <w:r>
        <w:rPr>
          <w:rFonts w:ascii="Open Sans" w:hAnsi="Open Sans" w:cs="Open Sans"/>
          <w:color w:val="444444"/>
          <w:sz w:val="23"/>
          <w:szCs w:val="23"/>
        </w:rPr>
        <w:t>d.Letër</w:t>
      </w:r>
      <w:proofErr w:type="gramEnd"/>
      <w:r>
        <w:rPr>
          <w:rFonts w:ascii="Open Sans" w:hAnsi="Open Sans" w:cs="Open Sans"/>
          <w:color w:val="444444"/>
          <w:sz w:val="23"/>
          <w:szCs w:val="23"/>
        </w:rPr>
        <w:t xml:space="preserve"> pranimin e titullit të nderit nga personi përkatës.</w:t>
      </w:r>
      <w:r>
        <w:rPr>
          <w:rFonts w:ascii="Open Sans" w:hAnsi="Open Sans" w:cs="Open Sans"/>
          <w:color w:val="444444"/>
          <w:sz w:val="23"/>
          <w:szCs w:val="23"/>
        </w:rPr>
        <w:br/>
      </w:r>
      <w:proofErr w:type="gramStart"/>
      <w:r>
        <w:rPr>
          <w:rFonts w:ascii="Open Sans" w:hAnsi="Open Sans" w:cs="Open Sans"/>
          <w:color w:val="444444"/>
          <w:sz w:val="23"/>
          <w:szCs w:val="23"/>
        </w:rPr>
        <w:t>e.Si</w:t>
      </w:r>
      <w:proofErr w:type="gramEnd"/>
      <w:r>
        <w:rPr>
          <w:rFonts w:ascii="Open Sans" w:hAnsi="Open Sans" w:cs="Open Sans"/>
          <w:color w:val="444444"/>
          <w:sz w:val="23"/>
          <w:szCs w:val="23"/>
        </w:rPr>
        <w:t xml:space="preserve"> dhe dokumenta të tjerë plotësues që vërtetojnë përmbushjen e kritereve përkatëse për dhënien e tutillit vendor të nderit.</w:t>
      </w:r>
    </w:p>
    <w:p w14:paraId="221CE6C9" w14:textId="77777777" w:rsidR="00D92818" w:rsidRDefault="00D92818" w:rsidP="00D92818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Fonts w:ascii="Open Sans" w:hAnsi="Open Sans" w:cs="Open Sans"/>
          <w:color w:val="444444"/>
          <w:sz w:val="23"/>
          <w:szCs w:val="23"/>
        </w:rPr>
        <w:t>3.      Në aktin e propozimit përcaktohen:</w:t>
      </w:r>
    </w:p>
    <w:p w14:paraId="49CE746D" w14:textId="77777777" w:rsidR="00D92818" w:rsidRDefault="00D92818" w:rsidP="00D92818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Fonts w:ascii="Open Sans" w:hAnsi="Open Sans" w:cs="Open Sans"/>
          <w:color w:val="444444"/>
          <w:sz w:val="23"/>
          <w:szCs w:val="23"/>
        </w:rPr>
        <w:t>a. autoriteti propozues dhe baza ligjore për propozimin;</w:t>
      </w:r>
      <w:r>
        <w:rPr>
          <w:rFonts w:ascii="Open Sans" w:hAnsi="Open Sans" w:cs="Open Sans"/>
          <w:color w:val="444444"/>
          <w:sz w:val="23"/>
          <w:szCs w:val="23"/>
        </w:rPr>
        <w:br/>
        <w:t>b. emri, mbiemri dhe prezantimi i personit të propozuar;</w:t>
      </w:r>
      <w:r>
        <w:rPr>
          <w:rFonts w:ascii="Open Sans" w:hAnsi="Open Sans" w:cs="Open Sans"/>
          <w:color w:val="444444"/>
          <w:sz w:val="23"/>
          <w:szCs w:val="23"/>
        </w:rPr>
        <w:br/>
        <w:t>c. arsyet e hollësishme që çojnë në propozimin e personit;</w:t>
      </w:r>
      <w:r>
        <w:rPr>
          <w:rFonts w:ascii="Open Sans" w:hAnsi="Open Sans" w:cs="Open Sans"/>
          <w:color w:val="444444"/>
          <w:sz w:val="23"/>
          <w:szCs w:val="23"/>
        </w:rPr>
        <w:br/>
        <w:t>ç. lloji i titullit vendor të nderit;</w:t>
      </w:r>
      <w:r>
        <w:rPr>
          <w:rFonts w:ascii="Open Sans" w:hAnsi="Open Sans" w:cs="Open Sans"/>
          <w:color w:val="444444"/>
          <w:sz w:val="23"/>
          <w:szCs w:val="23"/>
        </w:rPr>
        <w:br/>
        <w:t>d. elementet që vërtetojnë përmbushjen e kritereve përkatëse për dhënien titullit vendor të nderit;</w:t>
      </w:r>
      <w:r>
        <w:rPr>
          <w:rFonts w:ascii="Open Sans" w:hAnsi="Open Sans" w:cs="Open Sans"/>
          <w:color w:val="444444"/>
          <w:sz w:val="23"/>
          <w:szCs w:val="23"/>
        </w:rPr>
        <w:br/>
        <w:t>e. vërtetimi se personi i propozuar nuk është dënuar ndonjëherë për shkelje të rënda të ligjit ose nuk është nën hetim;</w:t>
      </w:r>
      <w:r>
        <w:rPr>
          <w:rFonts w:ascii="Open Sans" w:hAnsi="Open Sans" w:cs="Open Sans"/>
          <w:color w:val="444444"/>
          <w:sz w:val="23"/>
          <w:szCs w:val="23"/>
        </w:rPr>
        <w:br/>
        <w:t>f. vërtetimi se personit të propozuar nuk i është dhënë më parë një titull vendor nderi i  njëjtë ose më i lartë se ai i propozuar.</w:t>
      </w:r>
    </w:p>
    <w:p w14:paraId="10555769" w14:textId="77777777" w:rsidR="00D92818" w:rsidRDefault="00D92818" w:rsidP="00D9281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Style w:val="Emphasis"/>
          <w:rFonts w:ascii="Open Sans" w:eastAsiaTheme="majorEastAsia" w:hAnsi="Open Sans" w:cs="Open Sans"/>
          <w:b/>
          <w:bCs/>
          <w:color w:val="444444"/>
          <w:sz w:val="23"/>
          <w:szCs w:val="23"/>
          <w:bdr w:val="none" w:sz="0" w:space="0" w:color="auto" w:frame="1"/>
        </w:rPr>
        <w:t>3. Shqyrtimi i propozimit</w:t>
      </w:r>
    </w:p>
    <w:p w14:paraId="35071A82" w14:textId="0B5F9561" w:rsidR="00D92818" w:rsidRDefault="00D92818" w:rsidP="00D92818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Fonts w:ascii="Open Sans" w:hAnsi="Open Sans" w:cs="Open Sans"/>
          <w:color w:val="444444"/>
          <w:sz w:val="23"/>
          <w:szCs w:val="23"/>
        </w:rPr>
        <w:t xml:space="preserve">1.Për shqyrtimin e propozimeve për titujt vendorë të nderit, pranë Këshillit të Qarkut </w:t>
      </w:r>
      <w:proofErr w:type="gramStart"/>
      <w:r w:rsidR="004926FC">
        <w:rPr>
          <w:rFonts w:ascii="Open Sans" w:hAnsi="Open Sans" w:cs="Open Sans"/>
          <w:color w:val="444444"/>
          <w:sz w:val="23"/>
          <w:szCs w:val="23"/>
        </w:rPr>
        <w:t xml:space="preserve">Gjirokaster </w:t>
      </w:r>
      <w:r>
        <w:rPr>
          <w:rFonts w:ascii="Open Sans" w:hAnsi="Open Sans" w:cs="Open Sans"/>
          <w:color w:val="444444"/>
          <w:sz w:val="23"/>
          <w:szCs w:val="23"/>
        </w:rPr>
        <w:t xml:space="preserve"> funksionon</w:t>
      </w:r>
      <w:proofErr w:type="gramEnd"/>
      <w:r>
        <w:rPr>
          <w:rFonts w:ascii="Open Sans" w:hAnsi="Open Sans" w:cs="Open Sans"/>
          <w:color w:val="444444"/>
          <w:sz w:val="23"/>
          <w:szCs w:val="23"/>
        </w:rPr>
        <w:t xml:space="preserve"> një Komision Këshillimor, në vijim “Komisioni”, </w:t>
      </w:r>
      <w:proofErr w:type="gramStart"/>
      <w:r>
        <w:rPr>
          <w:rFonts w:ascii="Open Sans" w:hAnsi="Open Sans" w:cs="Open Sans"/>
          <w:color w:val="444444"/>
          <w:sz w:val="23"/>
          <w:szCs w:val="23"/>
        </w:rPr>
        <w:t>i  përbërë</w:t>
      </w:r>
      <w:proofErr w:type="gramEnd"/>
      <w:r>
        <w:rPr>
          <w:rFonts w:ascii="Open Sans" w:hAnsi="Open Sans" w:cs="Open Sans"/>
          <w:color w:val="444444"/>
          <w:sz w:val="23"/>
          <w:szCs w:val="23"/>
        </w:rPr>
        <w:t xml:space="preserve"> prej </w:t>
      </w:r>
      <w:r w:rsidR="004926FC">
        <w:rPr>
          <w:rFonts w:ascii="Open Sans" w:hAnsi="Open Sans" w:cs="Open Sans"/>
          <w:color w:val="444444"/>
          <w:sz w:val="23"/>
          <w:szCs w:val="23"/>
        </w:rPr>
        <w:t>3</w:t>
      </w:r>
      <w:r>
        <w:rPr>
          <w:rFonts w:ascii="Open Sans" w:hAnsi="Open Sans" w:cs="Open Sans"/>
          <w:color w:val="444444"/>
          <w:sz w:val="23"/>
          <w:szCs w:val="23"/>
        </w:rPr>
        <w:t xml:space="preserve"> (</w:t>
      </w:r>
      <w:proofErr w:type="gramStart"/>
      <w:r w:rsidR="004926FC">
        <w:rPr>
          <w:rFonts w:ascii="Open Sans" w:hAnsi="Open Sans" w:cs="Open Sans"/>
          <w:color w:val="444444"/>
          <w:sz w:val="23"/>
          <w:szCs w:val="23"/>
        </w:rPr>
        <w:t>tr</w:t>
      </w:r>
      <w:r w:rsidR="00954860">
        <w:rPr>
          <w:rFonts w:ascii="Open Sans" w:hAnsi="Open Sans" w:cs="Open Sans"/>
          <w:color w:val="444444"/>
          <w:sz w:val="23"/>
          <w:szCs w:val="23"/>
        </w:rPr>
        <w:t>e</w:t>
      </w:r>
      <w:r w:rsidR="004926FC">
        <w:rPr>
          <w:rFonts w:ascii="Open Sans" w:hAnsi="Open Sans" w:cs="Open Sans"/>
          <w:color w:val="444444"/>
          <w:sz w:val="23"/>
          <w:szCs w:val="23"/>
        </w:rPr>
        <w:t xml:space="preserve"> </w:t>
      </w:r>
      <w:r>
        <w:rPr>
          <w:rFonts w:ascii="Open Sans" w:hAnsi="Open Sans" w:cs="Open Sans"/>
          <w:color w:val="444444"/>
          <w:sz w:val="23"/>
          <w:szCs w:val="23"/>
        </w:rPr>
        <w:t>)</w:t>
      </w:r>
      <w:proofErr w:type="gramEnd"/>
      <w:r>
        <w:rPr>
          <w:rFonts w:ascii="Open Sans" w:hAnsi="Open Sans" w:cs="Open Sans"/>
          <w:color w:val="444444"/>
          <w:sz w:val="23"/>
          <w:szCs w:val="23"/>
        </w:rPr>
        <w:t xml:space="preserve"> anëtarësh.</w:t>
      </w:r>
    </w:p>
    <w:p w14:paraId="277F09EB" w14:textId="77777777" w:rsidR="004926FC" w:rsidRDefault="00D92818" w:rsidP="00D92818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Fonts w:ascii="Open Sans" w:hAnsi="Open Sans" w:cs="Open Sans"/>
          <w:color w:val="444444"/>
          <w:sz w:val="23"/>
          <w:szCs w:val="23"/>
        </w:rPr>
        <w:t>2.Të gjitha propozimet për dhënien e titujve vendorë të nderit i dërgohen autoritetit përgjegjës për dhënien e tyre, i cili i përcjell për vlerësim në komisionin këshillimor.</w:t>
      </w:r>
      <w:r>
        <w:rPr>
          <w:rFonts w:ascii="Open Sans" w:hAnsi="Open Sans" w:cs="Open Sans"/>
          <w:color w:val="444444"/>
          <w:sz w:val="23"/>
          <w:szCs w:val="23"/>
        </w:rPr>
        <w:br/>
        <w:t>3. Komisioni shqyrton propozimet dhe merr vendimin</w:t>
      </w:r>
    </w:p>
    <w:p w14:paraId="6C90AC04" w14:textId="3AA3584B" w:rsidR="00D92818" w:rsidRDefault="00D92818" w:rsidP="00D92818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Fonts w:ascii="Open Sans" w:hAnsi="Open Sans" w:cs="Open Sans"/>
          <w:color w:val="444444"/>
          <w:sz w:val="23"/>
          <w:szCs w:val="23"/>
        </w:rPr>
        <w:t>4. Nëse propozimi është i plotë, komisioni këshillimor paraqet mendimin e tij pranë autoritetit përgjegjës brenda 30 ditëve nga data e marrjes së propozimit.</w:t>
      </w:r>
      <w:r>
        <w:rPr>
          <w:rFonts w:ascii="Open Sans" w:hAnsi="Open Sans" w:cs="Open Sans"/>
          <w:color w:val="444444"/>
          <w:sz w:val="23"/>
          <w:szCs w:val="23"/>
        </w:rPr>
        <w:br/>
        <w:t>5. Komisioni Këshillimor gjatë shqyrtimit të propozimeve për dhënie titull vendor nderi, zbaton të gjitha rregullat e hollësishme të përcaktuara në VKM Nr.861, datë 10.12.2014 “Për miratimin e rregullave të hollësishme për funksionimin e komisioneve këshillimore për dhënien e medaljeve dhe titujve vendorë të nderit në Republikën e Shqipërisë”.</w:t>
      </w:r>
    </w:p>
    <w:p w14:paraId="0523F78A" w14:textId="77777777" w:rsidR="00D92818" w:rsidRDefault="00D92818" w:rsidP="00D9281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Style w:val="Emphasis"/>
          <w:rFonts w:ascii="Open Sans" w:eastAsiaTheme="majorEastAsia" w:hAnsi="Open Sans" w:cs="Open Sans"/>
          <w:b/>
          <w:bCs/>
          <w:color w:val="444444"/>
          <w:sz w:val="23"/>
          <w:szCs w:val="23"/>
          <w:bdr w:val="none" w:sz="0" w:space="0" w:color="auto" w:frame="1"/>
        </w:rPr>
        <w:t>4. Dhënia e titujve vendorë</w:t>
      </w:r>
    </w:p>
    <w:p w14:paraId="4FDC13C4" w14:textId="77777777" w:rsidR="00D92818" w:rsidRDefault="00D92818" w:rsidP="00D92818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 w:cs="Open Sans"/>
          <w:color w:val="444444"/>
          <w:sz w:val="23"/>
          <w:szCs w:val="23"/>
        </w:rPr>
      </w:pPr>
      <w:r>
        <w:rPr>
          <w:rFonts w:ascii="Open Sans" w:hAnsi="Open Sans" w:cs="Open Sans"/>
          <w:color w:val="444444"/>
          <w:sz w:val="23"/>
          <w:szCs w:val="23"/>
        </w:rPr>
        <w:t>Titullin vendor të nderit e jep autoriteti përgjegjës ose një person i autorizuar prej tij, ky titulli i jepet vetë personit dhe në rast se nderimi bëhet pas vdekjes, titulli vendor i nderit u jepet familjarëve më të afërt të personit.</w:t>
      </w:r>
    </w:p>
    <w:p w14:paraId="0389BC64" w14:textId="77777777" w:rsidR="0070047E" w:rsidRDefault="0070047E"/>
    <w:sectPr w:rsidR="0070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B75DE"/>
    <w:multiLevelType w:val="hybridMultilevel"/>
    <w:tmpl w:val="087A72AC"/>
    <w:lvl w:ilvl="0" w:tplc="B546BEA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0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18"/>
    <w:rsid w:val="004926FC"/>
    <w:rsid w:val="00655F1D"/>
    <w:rsid w:val="0070047E"/>
    <w:rsid w:val="00954860"/>
    <w:rsid w:val="00A65E35"/>
    <w:rsid w:val="00C71D00"/>
    <w:rsid w:val="00D9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EC86"/>
  <w15:chartTrackingRefBased/>
  <w15:docId w15:val="{5A28DFE2-CCF1-46BC-9778-5049A82A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8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8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8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8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81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92818"/>
    <w:rPr>
      <w:b/>
      <w:bCs/>
    </w:rPr>
  </w:style>
  <w:style w:type="character" w:styleId="Emphasis">
    <w:name w:val="Emphasis"/>
    <w:basedOn w:val="DefaultParagraphFont"/>
    <w:uiPriority w:val="20"/>
    <w:qFormat/>
    <w:rsid w:val="00D928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2025-11-03T11:04:00Z</dcterms:created>
  <dcterms:modified xsi:type="dcterms:W3CDTF">2025-11-04T09:55:00Z</dcterms:modified>
</cp:coreProperties>
</file>